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4" w:rsidRPr="00403454" w:rsidRDefault="00403454" w:rsidP="00403454">
      <w:pPr>
        <w:tabs>
          <w:tab w:val="left" w:pos="6630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nl-NL"/>
        </w:rPr>
      </w:pPr>
      <w:r w:rsidRPr="00403454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nl-NL"/>
        </w:rPr>
        <w:t>Overall energiebalans:</w:t>
      </w:r>
      <w:r w:rsidRPr="00D113E4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nl-NL"/>
        </w:rPr>
        <w:tab/>
      </w:r>
    </w:p>
    <w:p w:rsidR="00403454" w:rsidRPr="00403454" w:rsidRDefault="00403454" w:rsidP="00403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De overall energiebalans per glucose molecuul is :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246"/>
        <w:gridCol w:w="1938"/>
        <w:gridCol w:w="2316"/>
      </w:tblGrid>
      <w:tr w:rsidR="00403454" w:rsidRPr="00403454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proofErr w:type="spellStart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Aerobisch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proofErr w:type="spellStart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Anaerobisch</w:t>
            </w:r>
            <w:proofErr w:type="spellEnd"/>
          </w:p>
        </w:tc>
      </w:tr>
      <w:tr w:rsidR="00403454" w:rsidRPr="00403454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2 ATP gebruikt in de </w:t>
            </w:r>
            <w:proofErr w:type="spellStart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glycolyse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- 2 ATP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- 2 ATP</w:t>
            </w:r>
          </w:p>
        </w:tc>
      </w:tr>
      <w:tr w:rsidR="00403454" w:rsidRPr="00403454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4 ATP gevormd in de </w:t>
            </w:r>
            <w:proofErr w:type="spellStart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glycolyse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+ 4 ATP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+ 4 ATP</w:t>
            </w:r>
          </w:p>
        </w:tc>
      </w:tr>
      <w:tr w:rsidR="00403454" w:rsidRPr="00403454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 NADH</w:t>
            </w: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bscript"/>
                <w:lang w:eastAsia="nl-NL"/>
              </w:rPr>
              <w:t>2</w:t>
            </w: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 gevormd in de </w:t>
            </w:r>
            <w:proofErr w:type="spellStart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glycolyse</w:t>
            </w:r>
            <w:proofErr w:type="spellEnd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 via </w:t>
            </w:r>
            <w:hyperlink r:id="rId4" w:anchor="oxphos" w:tgtFrame="_blank" w:history="1">
              <w:proofErr w:type="spellStart"/>
              <w:r w:rsidRPr="00D113E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l-NL"/>
                </w:rPr>
                <w:t>elektronentransportketen</w:t>
              </w:r>
              <w:proofErr w:type="spellEnd"/>
            </w:hyperlink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+ 6 ATP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403454" w:rsidRPr="00403454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8 NADH</w:t>
            </w: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bscript"/>
                <w:lang w:eastAsia="nl-NL"/>
              </w:rPr>
              <w:t>2</w:t>
            </w: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 gevormd in de citroenzuurcyclus via de </w:t>
            </w:r>
            <w:proofErr w:type="spellStart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e.t</w:t>
            </w:r>
            <w:proofErr w:type="spellEnd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+ 24 ATP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403454" w:rsidRPr="00403454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 GTP in de citroenzuurcyclus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+ 2 ATP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403454" w:rsidRPr="00403454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 FADH</w:t>
            </w: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bscript"/>
                <w:lang w:eastAsia="nl-NL"/>
              </w:rPr>
              <w:t>2</w:t>
            </w: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 xml:space="preserve"> in de citroenzuurcyclus via de </w:t>
            </w:r>
            <w:proofErr w:type="spellStart"/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elektronentransportketen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+ 4 ATP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403454" w:rsidRPr="00403454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38 ATP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54" w:rsidRPr="00403454" w:rsidRDefault="00403454" w:rsidP="004034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</w:pPr>
            <w:r w:rsidRPr="00403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nl-NL"/>
              </w:rPr>
              <w:t>2 ATP</w:t>
            </w:r>
          </w:p>
        </w:tc>
      </w:tr>
    </w:tbl>
    <w:p w:rsidR="00403454" w:rsidRPr="00403454" w:rsidRDefault="00403454" w:rsidP="00403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</w:pPr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Soms wordt een totaal van 36 ATP aangehouden, omdat bekend is dat in eukaryote cellen het gereduceerde NAD, dat gevormd is door de </w:t>
      </w:r>
      <w:proofErr w:type="spellStart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glycolyse</w:t>
      </w:r>
      <w:proofErr w:type="spellEnd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in het cytoplasma, actief getransporteerd moet worden over de </w:t>
      </w:r>
      <w:proofErr w:type="spellStart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mitochondriële</w:t>
      </w:r>
      <w:proofErr w:type="spellEnd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membraan om beschikbaar te komen voor de </w:t>
      </w:r>
      <w:proofErr w:type="spellStart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elektronentransportketen</w:t>
      </w:r>
      <w:proofErr w:type="spellEnd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. </w:t>
      </w:r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</w:r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  <w:t xml:space="preserve">Het actieve transport over het membraan kost 1 ATP voor elk NADH dat getransporteerd wordt. </w:t>
      </w:r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  <w:t xml:space="preserve">Wanneer men zo wil redeneren , moet men ook het actieve transport van andere moleculen in ogenschouw nemen. ( </w:t>
      </w:r>
      <w:proofErr w:type="spellStart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pyruvaat</w:t>
      </w:r>
      <w:proofErr w:type="spellEnd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? , fosfaat ? , Mg</w:t>
      </w:r>
      <w:r w:rsidRPr="0040345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nl-NL"/>
        </w:rPr>
        <w:t xml:space="preserve">+ </w:t>
      </w:r>
      <w:proofErr w:type="spellStart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>etc</w:t>
      </w:r>
      <w:proofErr w:type="spellEnd"/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t xml:space="preserve"> ). </w:t>
      </w:r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</w:r>
      <w:r w:rsidRPr="00403454">
        <w:rPr>
          <w:rFonts w:ascii="Arial" w:eastAsia="Times New Roman" w:hAnsi="Arial" w:cs="Arial"/>
          <w:color w:val="000000" w:themeColor="text1"/>
          <w:sz w:val="24"/>
          <w:szCs w:val="24"/>
          <w:lang w:eastAsia="nl-NL"/>
        </w:rPr>
        <w:br/>
        <w:t>Het juiste netto resultaat van ATP is onbekend , maar moet worden beschouwd als minder dan 36.</w:t>
      </w:r>
    </w:p>
    <w:p w:rsidR="003D1332" w:rsidRPr="00403454" w:rsidRDefault="001444B8"/>
    <w:p w:rsidR="00403454" w:rsidRPr="00403454" w:rsidRDefault="00403454"/>
    <w:sectPr w:rsidR="00403454" w:rsidRPr="00403454" w:rsidSect="009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454"/>
    <w:rsid w:val="00001A51"/>
    <w:rsid w:val="00062793"/>
    <w:rsid w:val="000954CB"/>
    <w:rsid w:val="000B6D26"/>
    <w:rsid w:val="000D371A"/>
    <w:rsid w:val="001552A9"/>
    <w:rsid w:val="001B326E"/>
    <w:rsid w:val="002333F3"/>
    <w:rsid w:val="0026615E"/>
    <w:rsid w:val="00286A8E"/>
    <w:rsid w:val="00294541"/>
    <w:rsid w:val="002D0D52"/>
    <w:rsid w:val="002E7F1E"/>
    <w:rsid w:val="0030272F"/>
    <w:rsid w:val="003663D3"/>
    <w:rsid w:val="00391CA6"/>
    <w:rsid w:val="00394513"/>
    <w:rsid w:val="00403454"/>
    <w:rsid w:val="004738E3"/>
    <w:rsid w:val="0055118D"/>
    <w:rsid w:val="00554DD8"/>
    <w:rsid w:val="006253D1"/>
    <w:rsid w:val="00685711"/>
    <w:rsid w:val="00714BA6"/>
    <w:rsid w:val="007B0497"/>
    <w:rsid w:val="00836912"/>
    <w:rsid w:val="008D3611"/>
    <w:rsid w:val="008D3E7F"/>
    <w:rsid w:val="009051A4"/>
    <w:rsid w:val="00967472"/>
    <w:rsid w:val="009A3A50"/>
    <w:rsid w:val="009E37A8"/>
    <w:rsid w:val="00A01899"/>
    <w:rsid w:val="00A83E82"/>
    <w:rsid w:val="00AC6D67"/>
    <w:rsid w:val="00B25E73"/>
    <w:rsid w:val="00B95C18"/>
    <w:rsid w:val="00C825B9"/>
    <w:rsid w:val="00CF7044"/>
    <w:rsid w:val="00D113E4"/>
    <w:rsid w:val="00D60B9F"/>
    <w:rsid w:val="00DB6338"/>
    <w:rsid w:val="00DE0B43"/>
    <w:rsid w:val="00DE3C75"/>
    <w:rsid w:val="00DF7521"/>
    <w:rsid w:val="00E320BB"/>
    <w:rsid w:val="00ED444A"/>
    <w:rsid w:val="00F24388"/>
    <w:rsid w:val="00F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7A8"/>
  </w:style>
  <w:style w:type="paragraph" w:styleId="Kop3">
    <w:name w:val="heading 3"/>
    <w:basedOn w:val="Standaard"/>
    <w:link w:val="Kop3Char"/>
    <w:uiPriority w:val="9"/>
    <w:qFormat/>
    <w:rsid w:val="0040345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DFDFDF"/>
      <w:sz w:val="29"/>
      <w:szCs w:val="2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03454"/>
    <w:rPr>
      <w:rFonts w:ascii="Arial" w:eastAsia="Times New Roman" w:hAnsi="Arial" w:cs="Arial"/>
      <w:b/>
      <w:bCs/>
      <w:color w:val="DFDFDF"/>
      <w:sz w:val="29"/>
      <w:szCs w:val="29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03454"/>
    <w:rPr>
      <w:color w:val="00FF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0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epages.hetnet.nl/~b1beukema/mitochondrien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k.stam</cp:lastModifiedBy>
  <cp:revision>2</cp:revision>
  <dcterms:created xsi:type="dcterms:W3CDTF">2014-02-04T12:23:00Z</dcterms:created>
  <dcterms:modified xsi:type="dcterms:W3CDTF">2014-02-04T12:23:00Z</dcterms:modified>
</cp:coreProperties>
</file>